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530D" w14:textId="26BBF461" w:rsidR="00E948A2" w:rsidRPr="00E948A2" w:rsidRDefault="00E948A2" w:rsidP="00E948A2">
      <w:pPr>
        <w:jc w:val="center"/>
        <w:rPr>
          <w:lang w:val="en-US"/>
        </w:rPr>
      </w:pPr>
      <w:r w:rsidRPr="00E948A2">
        <w:rPr>
          <w:lang w:val="en-US"/>
        </w:rPr>
        <w:t>FRANCO-BRITISH CHAMBER OF COMMERCE</w:t>
      </w:r>
      <w:r>
        <w:rPr>
          <w:lang w:val="en-US"/>
        </w:rPr>
        <w:t>’S PRESIDENT’S WISHES FOR 2022</w:t>
      </w:r>
    </w:p>
    <w:p w14:paraId="6828F116" w14:textId="207F83F3" w:rsidR="00E948A2" w:rsidRPr="00E948A2" w:rsidRDefault="00E948A2" w:rsidP="00E948A2">
      <w:pPr>
        <w:jc w:val="center"/>
        <w:rPr>
          <w:b/>
          <w:bCs/>
          <w:sz w:val="28"/>
          <w:szCs w:val="28"/>
          <w:lang w:val="en-US"/>
        </w:rPr>
      </w:pPr>
      <w:r>
        <w:rPr>
          <w:b/>
          <w:bCs/>
          <w:sz w:val="28"/>
          <w:szCs w:val="28"/>
          <w:lang w:val="en-US"/>
        </w:rPr>
        <w:t>The UK and France</w:t>
      </w:r>
      <w:r w:rsidRPr="00E948A2">
        <w:rPr>
          <w:b/>
          <w:bCs/>
          <w:sz w:val="28"/>
          <w:szCs w:val="28"/>
          <w:lang w:val="en-US"/>
        </w:rPr>
        <w:t xml:space="preserve"> must reinvent their </w:t>
      </w:r>
      <w:r>
        <w:rPr>
          <w:b/>
          <w:bCs/>
          <w:sz w:val="28"/>
          <w:szCs w:val="28"/>
          <w:lang w:val="en-US"/>
        </w:rPr>
        <w:t>economic</w:t>
      </w:r>
      <w:r w:rsidRPr="00E948A2">
        <w:rPr>
          <w:b/>
          <w:bCs/>
          <w:sz w:val="28"/>
          <w:szCs w:val="28"/>
          <w:lang w:val="en-US"/>
        </w:rPr>
        <w:t xml:space="preserve"> relationship</w:t>
      </w:r>
      <w:r>
        <w:rPr>
          <w:b/>
          <w:bCs/>
          <w:sz w:val="28"/>
          <w:szCs w:val="28"/>
          <w:lang w:val="en-US"/>
        </w:rPr>
        <w:t xml:space="preserve">                                       </w:t>
      </w:r>
      <w:r w:rsidRPr="00E948A2">
        <w:rPr>
          <w:b/>
          <w:bCs/>
          <w:sz w:val="28"/>
          <w:szCs w:val="28"/>
          <w:lang w:val="en-US"/>
        </w:rPr>
        <w:t xml:space="preserve">and continue to develop </w:t>
      </w:r>
      <w:r>
        <w:rPr>
          <w:b/>
          <w:bCs/>
          <w:sz w:val="28"/>
          <w:szCs w:val="28"/>
          <w:lang w:val="en-US"/>
        </w:rPr>
        <w:t>“a</w:t>
      </w:r>
      <w:r w:rsidRPr="00E948A2">
        <w:rPr>
          <w:b/>
          <w:bCs/>
          <w:sz w:val="28"/>
          <w:szCs w:val="28"/>
          <w:lang w:val="en-US"/>
        </w:rPr>
        <w:t xml:space="preserve"> </w:t>
      </w:r>
      <w:r>
        <w:rPr>
          <w:b/>
          <w:bCs/>
          <w:sz w:val="28"/>
          <w:szCs w:val="28"/>
          <w:lang w:val="en-US"/>
        </w:rPr>
        <w:t>joint business</w:t>
      </w:r>
      <w:r w:rsidRPr="00E948A2">
        <w:rPr>
          <w:b/>
          <w:bCs/>
          <w:sz w:val="28"/>
          <w:szCs w:val="28"/>
          <w:lang w:val="en-US"/>
        </w:rPr>
        <w:t xml:space="preserve"> intelligence</w:t>
      </w:r>
      <w:r>
        <w:rPr>
          <w:b/>
          <w:bCs/>
          <w:sz w:val="28"/>
          <w:szCs w:val="28"/>
          <w:lang w:val="en-US"/>
        </w:rPr>
        <w:t>”</w:t>
      </w:r>
      <w:r w:rsidRPr="00E948A2">
        <w:rPr>
          <w:b/>
          <w:bCs/>
          <w:sz w:val="28"/>
          <w:szCs w:val="28"/>
          <w:lang w:val="en-US"/>
        </w:rPr>
        <w:t xml:space="preserve">:  </w:t>
      </w:r>
      <w:r>
        <w:rPr>
          <w:b/>
          <w:bCs/>
          <w:sz w:val="28"/>
          <w:szCs w:val="28"/>
          <w:lang w:val="en-US"/>
        </w:rPr>
        <w:t xml:space="preserve">                                                     </w:t>
      </w:r>
      <w:r w:rsidRPr="00E948A2">
        <w:rPr>
          <w:b/>
          <w:bCs/>
          <w:sz w:val="28"/>
          <w:szCs w:val="28"/>
          <w:lang w:val="en-US"/>
        </w:rPr>
        <w:t xml:space="preserve">regions </w:t>
      </w:r>
      <w:r w:rsidR="000F0452" w:rsidRPr="00E948A2">
        <w:rPr>
          <w:b/>
          <w:bCs/>
          <w:sz w:val="28"/>
          <w:szCs w:val="28"/>
          <w:lang w:val="en-US"/>
        </w:rPr>
        <w:t xml:space="preserve">have a key role to play </w:t>
      </w:r>
      <w:r w:rsidRPr="00E948A2">
        <w:rPr>
          <w:b/>
          <w:bCs/>
          <w:sz w:val="28"/>
          <w:szCs w:val="28"/>
          <w:lang w:val="en-US"/>
        </w:rPr>
        <w:t xml:space="preserve">in both countries </w:t>
      </w:r>
    </w:p>
    <w:p w14:paraId="05B5D142" w14:textId="77777777" w:rsidR="00E948A2" w:rsidRPr="00E948A2" w:rsidRDefault="00E948A2" w:rsidP="00E948A2">
      <w:pPr>
        <w:rPr>
          <w:lang w:val="en-US"/>
        </w:rPr>
      </w:pPr>
    </w:p>
    <w:p w14:paraId="715E3307" w14:textId="43C8CCA5" w:rsidR="002121AB" w:rsidRPr="002121AB" w:rsidRDefault="002121AB" w:rsidP="002121AB">
      <w:pPr>
        <w:shd w:val="clear" w:color="auto" w:fill="FFFFFF"/>
        <w:spacing w:after="120" w:line="240" w:lineRule="auto"/>
        <w:rPr>
          <w:sz w:val="24"/>
          <w:szCs w:val="24"/>
          <w:lang w:val="en-US"/>
        </w:rPr>
      </w:pPr>
      <w:r w:rsidRPr="002121AB">
        <w:rPr>
          <w:sz w:val="24"/>
          <w:szCs w:val="24"/>
          <w:lang w:val="en-US"/>
        </w:rPr>
        <w:t>Franco-British Chamber of Commerce President, Thierry Drilhon, said that it was necessary to transform and to reinvent economic relations between France and the UK, recalling the many business opportunities that exist between both countries, when presenting his New Year wishes to the Chamber’s UK and French members on 31st January 2022.</w:t>
      </w:r>
    </w:p>
    <w:p w14:paraId="1D30A02C" w14:textId="095FA5AB" w:rsidR="002121AB" w:rsidRPr="002121AB" w:rsidRDefault="002121AB" w:rsidP="002121AB">
      <w:pPr>
        <w:shd w:val="clear" w:color="auto" w:fill="FFFFFF"/>
        <w:spacing w:after="120" w:line="240" w:lineRule="auto"/>
        <w:rPr>
          <w:sz w:val="24"/>
          <w:szCs w:val="24"/>
          <w:lang w:val="en-US"/>
        </w:rPr>
      </w:pPr>
      <w:r w:rsidRPr="002121AB">
        <w:rPr>
          <w:sz w:val="24"/>
          <w:szCs w:val="24"/>
          <w:lang w:val="en-US"/>
        </w:rPr>
        <w:t>The new approach will require a pragmatic understanding of the new exchange rules that have been introduced in 2020. But also, to set up private initiatives at all levels, so that the two countries can continue to develop a joint business intelligence. “Innovation is a common good” emphasized Mr. Drilhon.</w:t>
      </w:r>
    </w:p>
    <w:p w14:paraId="02B25B76" w14:textId="35634ECA" w:rsidR="002121AB" w:rsidRPr="002121AB" w:rsidRDefault="002121AB" w:rsidP="002121AB">
      <w:pPr>
        <w:shd w:val="clear" w:color="auto" w:fill="FFFFFF"/>
        <w:spacing w:after="120" w:line="240" w:lineRule="auto"/>
        <w:rPr>
          <w:sz w:val="24"/>
          <w:szCs w:val="24"/>
          <w:lang w:val="en-US"/>
        </w:rPr>
      </w:pPr>
      <w:r w:rsidRPr="002121AB">
        <w:rPr>
          <w:sz w:val="24"/>
          <w:szCs w:val="24"/>
          <w:lang w:val="en-US"/>
        </w:rPr>
        <w:t>He also underlined that "</w:t>
      </w:r>
      <w:r w:rsidRPr="002121AB">
        <w:rPr>
          <w:i/>
          <w:iCs/>
          <w:sz w:val="24"/>
          <w:szCs w:val="24"/>
          <w:lang w:val="en-US"/>
        </w:rPr>
        <w:t>business is not only done in London or Paris</w:t>
      </w:r>
      <w:r w:rsidRPr="002121AB">
        <w:rPr>
          <w:sz w:val="24"/>
          <w:szCs w:val="24"/>
          <w:lang w:val="en-US"/>
        </w:rPr>
        <w:t>", as evidenced by the dynamic relationship of the Franco-British Chamber with the British regional chambers of commerce.</w:t>
      </w:r>
    </w:p>
    <w:p w14:paraId="2804CD5A" w14:textId="640B48CA" w:rsidR="002121AB" w:rsidRPr="002121AB" w:rsidRDefault="002121AB" w:rsidP="002121AB">
      <w:pPr>
        <w:shd w:val="clear" w:color="auto" w:fill="FFFFFF"/>
        <w:spacing w:after="120" w:line="240" w:lineRule="auto"/>
        <w:rPr>
          <w:sz w:val="24"/>
          <w:szCs w:val="24"/>
          <w:lang w:val="en-US"/>
        </w:rPr>
      </w:pPr>
      <w:r w:rsidRPr="002121AB">
        <w:rPr>
          <w:sz w:val="24"/>
          <w:szCs w:val="24"/>
          <w:lang w:val="en-US"/>
        </w:rPr>
        <w:t>“</w:t>
      </w:r>
      <w:r w:rsidRPr="002121AB">
        <w:rPr>
          <w:i/>
          <w:iCs/>
          <w:sz w:val="24"/>
          <w:szCs w:val="24"/>
          <w:lang w:val="en-US"/>
        </w:rPr>
        <w:t>Important economic exchanges take place in the regions – and between regions. All initiatives aimed at creating understanding and new inter-regional relations on either side of the Channel are key</w:t>
      </w:r>
      <w:r w:rsidRPr="002121AB">
        <w:rPr>
          <w:sz w:val="24"/>
          <w:szCs w:val="24"/>
          <w:lang w:val="en-US"/>
        </w:rPr>
        <w:t>” he added.</w:t>
      </w:r>
    </w:p>
    <w:p w14:paraId="7DFBA8FB" w14:textId="5B46BCE0" w:rsidR="00BA2BE9" w:rsidRPr="002121AB" w:rsidRDefault="002121AB" w:rsidP="002121AB">
      <w:pPr>
        <w:shd w:val="clear" w:color="auto" w:fill="FFFFFF"/>
        <w:spacing w:after="120" w:line="240" w:lineRule="auto"/>
        <w:rPr>
          <w:rFonts w:eastAsia="Times New Roman" w:cstheme="minorHAnsi"/>
          <w:b/>
          <w:bCs/>
          <w:color w:val="222222"/>
          <w:sz w:val="28"/>
          <w:szCs w:val="28"/>
          <w:u w:val="single"/>
          <w:lang w:val="en-GB" w:eastAsia="fr-FR"/>
        </w:rPr>
      </w:pPr>
      <w:r w:rsidRPr="002121AB">
        <w:rPr>
          <w:sz w:val="24"/>
          <w:szCs w:val="24"/>
          <w:lang w:val="en-US"/>
        </w:rPr>
        <w:t>The Chamber is working on the development for its members of a think tank focused on innovation, where all will be able to present and share progress in this field.</w:t>
      </w:r>
    </w:p>
    <w:p w14:paraId="655AB62A" w14:textId="77777777" w:rsidR="002121AB" w:rsidRDefault="002121AB" w:rsidP="002D0C10">
      <w:pPr>
        <w:shd w:val="clear" w:color="auto" w:fill="FFFFFF"/>
        <w:spacing w:after="120" w:line="240" w:lineRule="auto"/>
        <w:rPr>
          <w:rFonts w:eastAsia="Times New Roman" w:cstheme="minorHAnsi"/>
          <w:b/>
          <w:bCs/>
          <w:color w:val="222222"/>
          <w:sz w:val="24"/>
          <w:szCs w:val="24"/>
          <w:u w:val="single"/>
          <w:lang w:val="en-GB" w:eastAsia="fr-FR"/>
        </w:rPr>
      </w:pPr>
    </w:p>
    <w:p w14:paraId="0FFD388B" w14:textId="6AF44B2E" w:rsidR="00E948A2" w:rsidRPr="00BA2BE9" w:rsidRDefault="002121AB" w:rsidP="002D0C10">
      <w:pPr>
        <w:shd w:val="clear" w:color="auto" w:fill="FFFFFF"/>
        <w:spacing w:after="120" w:line="240" w:lineRule="auto"/>
        <w:rPr>
          <w:rFonts w:eastAsia="Times New Roman" w:cstheme="minorHAnsi"/>
          <w:b/>
          <w:bCs/>
          <w:color w:val="222222"/>
          <w:sz w:val="24"/>
          <w:szCs w:val="24"/>
          <w:u w:val="single"/>
          <w:lang w:val="en-US" w:eastAsia="fr-FR"/>
        </w:rPr>
      </w:pPr>
      <w:r w:rsidRPr="002121AB">
        <w:rPr>
          <w:rFonts w:eastAsia="Times New Roman" w:cstheme="minorHAnsi"/>
          <w:b/>
          <w:bCs/>
          <w:color w:val="222222"/>
          <w:sz w:val="24"/>
          <w:szCs w:val="24"/>
          <w:u w:val="single"/>
          <w:lang w:val="en-US" w:eastAsia="fr-FR"/>
        </w:rPr>
        <w:t>Franco-British Chamber of Commerce &amp; Industry</w:t>
      </w:r>
      <w:r w:rsidR="000F0452">
        <w:rPr>
          <w:rFonts w:eastAsia="Times New Roman" w:cstheme="minorHAnsi"/>
          <w:b/>
          <w:bCs/>
          <w:color w:val="222222"/>
          <w:sz w:val="24"/>
          <w:szCs w:val="24"/>
          <w:u w:val="single"/>
          <w:lang w:val="en-US" w:eastAsia="fr-FR"/>
        </w:rPr>
        <w:t>:</w:t>
      </w:r>
    </w:p>
    <w:p w14:paraId="78906A72" w14:textId="77777777" w:rsidR="002121AB" w:rsidRDefault="002121AB" w:rsidP="000F0452">
      <w:pPr>
        <w:shd w:val="clear" w:color="auto" w:fill="FFFFFF"/>
        <w:spacing w:after="120" w:line="240" w:lineRule="auto"/>
        <w:rPr>
          <w:sz w:val="24"/>
          <w:szCs w:val="24"/>
          <w:lang w:val="en-US"/>
        </w:rPr>
      </w:pPr>
      <w:r w:rsidRPr="002121AB">
        <w:rPr>
          <w:sz w:val="24"/>
          <w:szCs w:val="24"/>
          <w:lang w:val="en-US"/>
        </w:rPr>
        <w:t>The Franco-British Chamber of Commerce and Industry, founded in 1873, is the oldest international Chamber of Commerce in Europe. The Chamber is offering its members- French and British companies of all sizes and from all sectors of activity- a vast range of services to help them to develop their cross-channel activity. Situated in Paris, for almost 150 years, the Franco-British Chamber is a powerful business network which helps and links companies. The Business Connect service, from member to member, allows a privileged and efficient relationship.</w:t>
      </w:r>
    </w:p>
    <w:p w14:paraId="1BF18188" w14:textId="0FDBA688" w:rsidR="00667E1F" w:rsidRPr="000F0452" w:rsidRDefault="00BA2BE9" w:rsidP="000F0452">
      <w:pPr>
        <w:shd w:val="clear" w:color="auto" w:fill="FFFFFF"/>
        <w:spacing w:after="120" w:line="240" w:lineRule="auto"/>
        <w:rPr>
          <w:rFonts w:eastAsia="Times New Roman" w:cstheme="minorHAnsi"/>
          <w:b/>
          <w:bCs/>
          <w:color w:val="222222"/>
          <w:sz w:val="24"/>
          <w:szCs w:val="24"/>
          <w:u w:val="single"/>
          <w:lang w:val="en-US" w:eastAsia="fr-FR"/>
        </w:rPr>
      </w:pPr>
      <w:r w:rsidRPr="000F0452">
        <w:rPr>
          <w:rFonts w:eastAsia="Times New Roman" w:cstheme="minorHAnsi"/>
          <w:b/>
          <w:bCs/>
          <w:color w:val="222222"/>
          <w:sz w:val="24"/>
          <w:szCs w:val="24"/>
          <w:u w:val="single"/>
          <w:lang w:val="en-US" w:eastAsia="fr-FR"/>
        </w:rPr>
        <w:t>Media</w:t>
      </w:r>
      <w:r w:rsidR="00E948A2" w:rsidRPr="000F0452">
        <w:rPr>
          <w:rFonts w:eastAsia="Times New Roman" w:cstheme="minorHAnsi"/>
          <w:b/>
          <w:bCs/>
          <w:color w:val="222222"/>
          <w:sz w:val="24"/>
          <w:szCs w:val="24"/>
          <w:u w:val="single"/>
          <w:lang w:val="en-US" w:eastAsia="fr-FR"/>
        </w:rPr>
        <w:t xml:space="preserve"> Relations </w:t>
      </w:r>
      <w:r w:rsidRPr="000F0452">
        <w:rPr>
          <w:rFonts w:eastAsia="Times New Roman" w:cstheme="minorHAnsi"/>
          <w:b/>
          <w:bCs/>
          <w:color w:val="222222"/>
          <w:sz w:val="24"/>
          <w:szCs w:val="24"/>
          <w:u w:val="single"/>
          <w:lang w:val="en-US" w:eastAsia="fr-FR"/>
        </w:rPr>
        <w:t>c</w:t>
      </w:r>
      <w:r w:rsidR="00E948A2" w:rsidRPr="000F0452">
        <w:rPr>
          <w:rFonts w:eastAsia="Times New Roman" w:cstheme="minorHAnsi"/>
          <w:b/>
          <w:bCs/>
          <w:color w:val="222222"/>
          <w:sz w:val="24"/>
          <w:szCs w:val="24"/>
          <w:u w:val="single"/>
          <w:lang w:val="en-US" w:eastAsia="fr-FR"/>
        </w:rPr>
        <w:t>ontact for the Franco-British Chamber:</w:t>
      </w:r>
    </w:p>
    <w:p w14:paraId="2F1B2C55" w14:textId="77777777" w:rsidR="000F0452" w:rsidRPr="006A494E" w:rsidRDefault="000F0452" w:rsidP="000F0452">
      <w:pPr>
        <w:spacing w:after="0"/>
      </w:pPr>
      <w:r w:rsidRPr="006A494E">
        <w:rPr>
          <w:sz w:val="24"/>
          <w:szCs w:val="24"/>
        </w:rPr>
        <w:t>Thierry Derrien – 07 78 94 67 21</w:t>
      </w:r>
      <w:r>
        <w:rPr>
          <w:sz w:val="24"/>
          <w:szCs w:val="24"/>
        </w:rPr>
        <w:t xml:space="preserve"> – </w:t>
      </w:r>
      <w:hyperlink r:id="rId4" w:history="1">
        <w:r w:rsidRPr="00BD62CF">
          <w:rPr>
            <w:rStyle w:val="Lienhypertexte"/>
            <w:sz w:val="24"/>
            <w:szCs w:val="24"/>
          </w:rPr>
          <w:t>thierry.derrien@francobritishchamber.com</w:t>
        </w:r>
      </w:hyperlink>
      <w:r>
        <w:rPr>
          <w:sz w:val="24"/>
          <w:szCs w:val="24"/>
        </w:rPr>
        <w:t xml:space="preserve"> </w:t>
      </w:r>
    </w:p>
    <w:p w14:paraId="184F23C0" w14:textId="77777777" w:rsidR="000F0452" w:rsidRPr="00E948A2" w:rsidRDefault="000F0452" w:rsidP="00E948A2">
      <w:pPr>
        <w:rPr>
          <w:lang w:val="en-US"/>
        </w:rPr>
      </w:pPr>
    </w:p>
    <w:sectPr w:rsidR="000F0452" w:rsidRPr="00E94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A2"/>
    <w:rsid w:val="000F0452"/>
    <w:rsid w:val="002121AB"/>
    <w:rsid w:val="002D0C10"/>
    <w:rsid w:val="0045232C"/>
    <w:rsid w:val="00667E1F"/>
    <w:rsid w:val="00A32EF4"/>
    <w:rsid w:val="00BA2BE9"/>
    <w:rsid w:val="00E908D9"/>
    <w:rsid w:val="00E94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D84D"/>
  <w15:chartTrackingRefBased/>
  <w15:docId w15:val="{3ACC2605-4D9F-4B24-B222-9119A183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0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ierry.derrien@francobritishchamb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Thierry CetD</dc:creator>
  <cp:keywords/>
  <dc:description/>
  <cp:lastModifiedBy>pc1@fbcci.fr</cp:lastModifiedBy>
  <cp:revision>3</cp:revision>
  <dcterms:created xsi:type="dcterms:W3CDTF">2022-02-07T22:53:00Z</dcterms:created>
  <dcterms:modified xsi:type="dcterms:W3CDTF">2022-02-24T17:02:00Z</dcterms:modified>
</cp:coreProperties>
</file>